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All.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2B4A2D" w:rsidRPr="002B4A2D" w:rsidRDefault="0042499A" w:rsidP="00BC342D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bookmarkStart w:id="0" w:name="_GoBack"/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r w:rsidR="00BC342D" w:rsidRPr="00BC342D">
        <w:rPr>
          <w:rFonts w:ascii="Calibri" w:eastAsia="Times New Roman" w:hAnsi="Calibri" w:cs="Arial"/>
          <w:b/>
          <w:sz w:val="18"/>
          <w:szCs w:val="18"/>
          <w:lang w:eastAsia="it-IT"/>
        </w:rPr>
        <w:t>AZIONE 2.2</w:t>
      </w:r>
      <w:r w:rsidR="00BC342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BC342D" w:rsidRPr="00BC342D">
        <w:rPr>
          <w:rFonts w:ascii="Calibri" w:eastAsia="Times New Roman" w:hAnsi="Calibri" w:cs="Arial"/>
          <w:b/>
          <w:sz w:val="18"/>
          <w:szCs w:val="18"/>
          <w:lang w:eastAsia="it-IT"/>
        </w:rPr>
        <w:t>Sostegno alla trasformazione e commercializzazio</w:t>
      </w:r>
      <w:r w:rsidR="00BC342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ne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</w:t>
      </w:r>
      <w:r w:rsidR="002B4A2D"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.1 - </w:t>
      </w:r>
      <w:r w:rsidR="002B4A2D" w:rsidRPr="002B4A2D">
        <w:rPr>
          <w:rFonts w:ascii="Calibri" w:eastAsia="Times New Roman" w:hAnsi="Calibri" w:cs="Arial"/>
          <w:b/>
          <w:sz w:val="18"/>
          <w:szCs w:val="18"/>
          <w:lang w:eastAsia="it-IT"/>
        </w:rPr>
        <w:t>Sostegno agli investimenti per la trasformazione/commercializzazione e lo sviluppo dei prodotti agricoli dei Monti Dauni</w:t>
      </w:r>
    </w:p>
    <w:bookmarkEnd w:id="0"/>
    <w:p w:rsidR="0042499A" w:rsidRPr="0042499A" w:rsidRDefault="0042499A" w:rsidP="00BC342D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_l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Prov.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:rsid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:rsidR="002B4A2D" w:rsidRDefault="002B4A2D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2B4A2D" w:rsidRPr="002B4A2D" w:rsidRDefault="0042499A" w:rsidP="002B4A2D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Di partecipare al Bando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</w:t>
      </w:r>
      <w:r w:rsidR="002B4A2D"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.1 - </w:t>
      </w:r>
      <w:r w:rsidR="002B4A2D" w:rsidRPr="002B4A2D">
        <w:rPr>
          <w:rFonts w:ascii="Calibri" w:eastAsia="Times New Roman" w:hAnsi="Calibri" w:cs="Arial"/>
          <w:b/>
          <w:sz w:val="18"/>
          <w:szCs w:val="18"/>
          <w:lang w:eastAsia="it-IT"/>
        </w:rPr>
        <w:t>Sostegno agli investimenti per la trasformazione/commercializzazione e lo sviluppo dei prodotti agricoli dei Monti Dauni</w:t>
      </w:r>
    </w:p>
    <w:p w:rsidR="0042499A" w:rsidRPr="0042499A" w:rsidRDefault="0042499A" w:rsidP="002B4A2D">
      <w:pPr>
        <w:spacing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:rsidR="002B4A2D" w:rsidRPr="00671BC8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671BC8">
        <w:rPr>
          <w:rFonts w:ascii="Calibri" w:eastAsia="Times New Roman" w:hAnsi="Calibri" w:cs="Arial"/>
          <w:sz w:val="18"/>
          <w:szCs w:val="18"/>
          <w:lang w:eastAsia="it-IT"/>
        </w:rPr>
        <w:t xml:space="preserve">di essere </w:t>
      </w:r>
      <w:r w:rsidR="002B4A2D" w:rsidRPr="00671BC8">
        <w:rPr>
          <w:rFonts w:ascii="Calibri" w:eastAsia="Times New Roman" w:hAnsi="Calibri" w:cs="Arial"/>
          <w:sz w:val="18"/>
          <w:szCs w:val="18"/>
          <w:lang w:eastAsia="it-IT"/>
        </w:rPr>
        <w:t xml:space="preserve">titolare/rappresentante legale di </w:t>
      </w:r>
      <w:r w:rsidR="002B4A2D" w:rsidRPr="00671BC8">
        <w:rPr>
          <w:rFonts w:ascii="Calibri" w:eastAsia="Times New Roman" w:hAnsi="Calibri" w:cs="Arial"/>
          <w:sz w:val="18"/>
          <w:szCs w:val="18"/>
          <w:lang w:eastAsia="it-IT" w:bidi="it-IT"/>
        </w:rPr>
        <w:t>Microimpresa o piccola impresa, in forma singola e associata, come definita dalla Raccomandazione 2003/361/CE della Commissione del 6 maggio 2003, che opera nella trasformazione/lavorazione/commercializzazione di prodotti agricoli di cui all’allegato I del Trattato.</w:t>
      </w:r>
    </w:p>
    <w:p w:rsidR="008F2B4E" w:rsidRPr="00671BC8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671BC8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:rsidR="0042499A" w:rsidRPr="002B4A2D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it-IT"/>
        </w:rPr>
      </w:pPr>
      <w:r w:rsidRPr="002B4A2D">
        <w:rPr>
          <w:rFonts w:eastAsia="Times New Roman" w:cs="Arial"/>
          <w:sz w:val="18"/>
          <w:szCs w:val="18"/>
          <w:lang w:eastAsia="it-IT"/>
        </w:rPr>
        <w:t>di essere titolare di Partita IVA n………..;</w:t>
      </w:r>
    </w:p>
    <w:p w:rsidR="000B0AE0" w:rsidRPr="002B4A2D" w:rsidRDefault="006E4966" w:rsidP="000B0AE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B4A2D"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0B0AE0" w:rsidRPr="002B4A2D">
        <w:rPr>
          <w:rFonts w:ascii="Calibri" w:eastAsia="Times New Roman" w:hAnsi="Calibri" w:cs="Arial"/>
          <w:sz w:val="18"/>
          <w:szCs w:val="18"/>
          <w:lang w:eastAsia="it-IT"/>
        </w:rPr>
        <w:t>i aver costituito e/o aggiornato il Fascicolo aziendale ai sen</w:t>
      </w:r>
      <w:r w:rsidR="008F2B4E" w:rsidRPr="002B4A2D">
        <w:rPr>
          <w:rFonts w:ascii="Calibri" w:eastAsia="Times New Roman" w:hAnsi="Calibri" w:cs="Arial"/>
          <w:sz w:val="18"/>
          <w:szCs w:val="18"/>
          <w:lang w:eastAsia="it-IT"/>
        </w:rPr>
        <w:t>si della normativa dell’OP AGEA</w:t>
      </w:r>
      <w:r w:rsidR="000B0AE0" w:rsidRPr="002B4A2D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ove pertinente, che non sussiste alcuna situazione ostativa al rilascio dell’Informativa prefettizia non </w:t>
      </w:r>
      <w:proofErr w:type="spell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(Antimafia);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81/2008, o per reati di frode o sofisticazione di prodotti alimentari di cui al titolo VI capo II e Titolo VIII capo II del codice Penale e di cui agli artt. 5.6 e12 della Legge n. 283/1962 (nei casi pertinenti);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in caso di società e associazioni anche prive di personalità giuridica,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sanzione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a contrarre con la Pubblica amministrazione, di cui all’art. 9, comma2, lettera d)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231/01;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sottoposto a procedure concorsuali ovvero non essere in stato di fallimento, di liquidazione coatta, di concordato preventivo, e/o non sia in presenza di un procedimento in corso per la dichiarazione di una di tali situazioni;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presentare regolarità contributiva e non essere destinatario di provvedimento di esclusione da qualsiasi concessione ai sensi dell’art. 2 comma e Regolamento regionale n. 31 del 2009;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richiesto un contributo a valere su qualsiasi “fonte di aiuto” per la medesima iniziativa;</w:t>
      </w:r>
    </w:p>
    <w:p w:rsidR="00B72D9C" w:rsidRDefault="00151F09" w:rsidP="00B72D9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raggiungere il punteggio minimo di accesso pari a 5 punti sulla base dei Criteri di Selezione di cui al successivo paragrafo 16“Attribuzione dei punteggi, formulazione e pubblicazione della graduatoria.</w:t>
      </w:r>
    </w:p>
    <w:p w:rsidR="001F4C8A" w:rsidRPr="001F4C8A" w:rsidRDefault="001F4C8A" w:rsidP="001F4C8A">
      <w:pPr>
        <w:pStyle w:val="Paragrafoelenco"/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</w:t>
      </w:r>
      <w:r w:rsidR="00085AD8">
        <w:rPr>
          <w:rFonts w:ascii="Calibri" w:eastAsia="Times New Roman" w:hAnsi="Calibri" w:cs="Times New Roman"/>
          <w:b/>
          <w:lang w:eastAsia="it-IT"/>
        </w:rPr>
        <w:t xml:space="preserve"> a</w:t>
      </w:r>
      <w:r w:rsidRPr="0042499A">
        <w:rPr>
          <w:rFonts w:ascii="Calibri" w:eastAsia="Times New Roman" w:hAnsi="Calibri" w:cs="Times New Roman"/>
          <w:b/>
          <w:lang w:eastAsia="it-IT"/>
        </w:rPr>
        <w:t>: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 xml:space="preserve">rispettare le norme sulla sicurezza sui luoghi di lavoro ai sensi del D.lgs. n 81/2008 e </w:t>
      </w:r>
      <w:proofErr w:type="spell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 la Legge Regionale n. 28/2006 “Disciplina in materia di contrasto al lavoro non regolare” e del Regolamento regionale attuativo n. 31 del 27/11/2009;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precedente paragrafo per tutta la durata della concessione.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attivare, prima dell’avvio degli interventi ammessi ai benefici o della presentazione della prima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DdP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un conto corrente dedicato intestato al soggetto beneficiario;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attivo il conto corrente dedicato per l’intera durata dell’investimento e di erogazione dei relativi aiuti;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i termini previsti dai provvedimenti di concessione e degli atti ad essi conseguenti;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Paragrafo 8 – “Condizioni di ammissibilità” dell’Avviso per tutta la durata della concessione;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la destinazione d’uso degli investimenti finanziati per un periodo minimo di 5 anni decorrenti dalla data di erogazione del saldo;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42499A" w:rsidRPr="00602FE8" w:rsidRDefault="0042499A" w:rsidP="00602FE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osservare le modalità di rendicontazione delle spese relative agli investimenti ammissibili al Bando Intervento </w:t>
      </w:r>
      <w:r w:rsidR="00602FE8" w:rsidRPr="00602FE8">
        <w:rPr>
          <w:rFonts w:ascii="Calibri" w:eastAsia="Times New Roman" w:hAnsi="Calibri" w:cs="Arial"/>
          <w:sz w:val="18"/>
          <w:szCs w:val="18"/>
          <w:lang w:eastAsia="it-IT"/>
        </w:rPr>
        <w:t xml:space="preserve">2.2.1 – “Sostegno agli investimenti per la trasformazione/commercializzazione e lo sviluppo dei prodotti agricoli dei Monti </w:t>
      </w:r>
      <w:proofErr w:type="spellStart"/>
      <w:r w:rsidR="00602FE8" w:rsidRPr="00602FE8">
        <w:rPr>
          <w:rFonts w:ascii="Calibri" w:eastAsia="Times New Roman" w:hAnsi="Calibri" w:cs="Arial"/>
          <w:sz w:val="18"/>
          <w:szCs w:val="18"/>
          <w:lang w:eastAsia="it-IT"/>
        </w:rPr>
        <w:t>Dauni</w:t>
      </w:r>
      <w:proofErr w:type="spellEnd"/>
      <w:r w:rsidRPr="00602FE8">
        <w:rPr>
          <w:rFonts w:ascii="Calibri" w:eastAsia="Times New Roman" w:hAnsi="Calibri" w:cs="Arial"/>
          <w:sz w:val="18"/>
          <w:szCs w:val="18"/>
          <w:lang w:eastAsia="it-IT"/>
        </w:rPr>
        <w:t xml:space="preserve">” del GAL </w:t>
      </w:r>
      <w:proofErr w:type="spellStart"/>
      <w:r w:rsidRPr="00602FE8">
        <w:rPr>
          <w:rFonts w:ascii="Calibri" w:eastAsia="Times New Roman" w:hAnsi="Calibri" w:cs="Arial"/>
          <w:sz w:val="18"/>
          <w:szCs w:val="18"/>
          <w:lang w:eastAsia="it-IT"/>
        </w:rPr>
        <w:t>Meridaunia</w:t>
      </w:r>
      <w:proofErr w:type="spellEnd"/>
      <w:r w:rsidRPr="00602FE8">
        <w:rPr>
          <w:rFonts w:ascii="Calibri" w:eastAsia="Times New Roman" w:hAnsi="Calibri" w:cs="Arial"/>
          <w:sz w:val="18"/>
          <w:szCs w:val="18"/>
          <w:lang w:eastAsia="it-IT"/>
        </w:rPr>
        <w:t xml:space="preserve"> secondo quanto previsto dal provvedimento di concessione e da eventuali atti correlati;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richiedere, per gli interventi ammessi a finanziamento, altri contributi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realizzare, nei termini che saranno prescritti, tutte le opere ammissibili e ad impiegare l’intero contributo in conto capitale concesso per la realizzazione degli investimenti programmati e ritenuti ammissibili;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coprire interamente con risorse finanziarie proprie ogni eventuale spesa eccedente quella effettivamente ammissibile agli aiuti;</w:t>
      </w:r>
    </w:p>
    <w:p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:rsidR="0042499A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lastRenderedPageBreak/>
        <w:t>a comunicare al GAL “MERIDAUNIA” eventuali variazioni del programma di investim</w:t>
      </w:r>
      <w:r w:rsidR="002B4A2D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enti approvato in conformità all’ </w:t>
      </w: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art. 21</w:t>
      </w:r>
      <w:r w:rsidR="002B4A2D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dell’Avviso</w:t>
      </w: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;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comunicare al GAL “MERIDAUNIA” un indirizzo di posta elettronica certificata (PEC) entro 10 giorni dalla pubblicazione della graduatoria provvisoria  e comunque prima della concessione del sostegno;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 w:rsidSect="00FB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B59"/>
    <w:multiLevelType w:val="hybridMultilevel"/>
    <w:tmpl w:val="5B6CC34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136EC"/>
    <w:multiLevelType w:val="hybridMultilevel"/>
    <w:tmpl w:val="4FA251EC"/>
    <w:lvl w:ilvl="0" w:tplc="F9806D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A3A"/>
    <w:multiLevelType w:val="hybridMultilevel"/>
    <w:tmpl w:val="B3EAC1B2"/>
    <w:lvl w:ilvl="0" w:tplc="5E3ECB3E">
      <w:start w:val="11"/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8BA"/>
    <w:rsid w:val="00047657"/>
    <w:rsid w:val="00085AD8"/>
    <w:rsid w:val="00085CCC"/>
    <w:rsid w:val="000946BF"/>
    <w:rsid w:val="000B0AE0"/>
    <w:rsid w:val="00151F09"/>
    <w:rsid w:val="001F4C8A"/>
    <w:rsid w:val="0023375A"/>
    <w:rsid w:val="00266D13"/>
    <w:rsid w:val="002B4A2D"/>
    <w:rsid w:val="003429FF"/>
    <w:rsid w:val="00401240"/>
    <w:rsid w:val="0042499A"/>
    <w:rsid w:val="005C5040"/>
    <w:rsid w:val="00602FE8"/>
    <w:rsid w:val="00652163"/>
    <w:rsid w:val="00671BC8"/>
    <w:rsid w:val="006A48BA"/>
    <w:rsid w:val="006E4966"/>
    <w:rsid w:val="00706061"/>
    <w:rsid w:val="008E3B3B"/>
    <w:rsid w:val="008F2092"/>
    <w:rsid w:val="008F2B4E"/>
    <w:rsid w:val="00A91A84"/>
    <w:rsid w:val="00B42220"/>
    <w:rsid w:val="00B72D9C"/>
    <w:rsid w:val="00B763B9"/>
    <w:rsid w:val="00BC342D"/>
    <w:rsid w:val="00C30C1E"/>
    <w:rsid w:val="00D265EF"/>
    <w:rsid w:val="00E0604B"/>
    <w:rsid w:val="00EB2071"/>
    <w:rsid w:val="00FB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vivia</cp:lastModifiedBy>
  <cp:revision>26</cp:revision>
  <dcterms:created xsi:type="dcterms:W3CDTF">2018-07-04T16:06:00Z</dcterms:created>
  <dcterms:modified xsi:type="dcterms:W3CDTF">2020-04-01T15:54:00Z</dcterms:modified>
</cp:coreProperties>
</file>